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729A" w:rsidP="00FE729A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FE729A" w:rsidP="00FE729A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FE729A" w:rsidP="00FE729A">
      <w:pPr>
        <w:jc w:val="center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</w:t>
      </w:r>
      <w:r w:rsidR="00564EDE">
        <w:rPr>
          <w:sz w:val="26"/>
          <w:szCs w:val="26"/>
        </w:rPr>
        <w:t>24</w:t>
      </w:r>
      <w:r>
        <w:rPr>
          <w:sz w:val="26"/>
          <w:szCs w:val="26"/>
        </w:rPr>
        <w:t xml:space="preserve"> февраля 2025 года</w:t>
      </w: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FE729A" w:rsidP="00FA171C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0D12D5">
        <w:rPr>
          <w:sz w:val="26"/>
          <w:szCs w:val="26"/>
        </w:rPr>
        <w:t>219</w:t>
      </w:r>
      <w:r>
        <w:rPr>
          <w:sz w:val="26"/>
          <w:szCs w:val="26"/>
        </w:rPr>
        <w:t xml:space="preserve">-2802/2025, возбужденное по ч.1 ст.20.25 КоАП РФ в отношении </w:t>
      </w:r>
      <w:r w:rsidR="00765F7F">
        <w:rPr>
          <w:b/>
          <w:sz w:val="26"/>
          <w:szCs w:val="26"/>
        </w:rPr>
        <w:t xml:space="preserve">Брита </w:t>
      </w:r>
      <w:r w:rsidR="00FA171C">
        <w:rPr>
          <w:sz w:val="26"/>
          <w:szCs w:val="26"/>
        </w:rPr>
        <w:t>***</w:t>
      </w:r>
    </w:p>
    <w:p w:rsidR="00FE729A" w:rsidP="00FE729A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FE729A" w:rsidP="00FE729A">
      <w:pPr>
        <w:jc w:val="center"/>
        <w:rPr>
          <w:sz w:val="26"/>
          <w:szCs w:val="26"/>
        </w:rPr>
      </w:pP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27.12</w:t>
      </w:r>
      <w:r w:rsidR="00CA7C16">
        <w:rPr>
          <w:sz w:val="26"/>
          <w:szCs w:val="26"/>
        </w:rPr>
        <w:t>.2024</w:t>
      </w:r>
      <w:r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Брит В.Н.</w:t>
      </w:r>
      <w:r>
        <w:rPr>
          <w:sz w:val="26"/>
          <w:szCs w:val="26"/>
        </w:rPr>
        <w:t xml:space="preserve">, проживающий по адресу: </w:t>
      </w:r>
      <w:r w:rsidR="00FA171C">
        <w:rPr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352C0F">
        <w:rPr>
          <w:sz w:val="26"/>
          <w:szCs w:val="26"/>
        </w:rPr>
        <w:t>5</w:t>
      </w:r>
      <w:r w:rsidR="00564EDE">
        <w:rPr>
          <w:sz w:val="26"/>
          <w:szCs w:val="26"/>
        </w:rPr>
        <w:t>00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sz w:val="26"/>
          <w:szCs w:val="26"/>
        </w:rPr>
        <w:t>01.10</w:t>
      </w:r>
      <w:r>
        <w:rPr>
          <w:sz w:val="26"/>
          <w:szCs w:val="26"/>
        </w:rPr>
        <w:t xml:space="preserve">.2024 № </w:t>
      </w:r>
      <w:r w:rsidR="00FA171C">
        <w:rPr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062309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судебном заседании Брит В.Н. пояснил, что постоянно проверяет штрафы на сайте ГИБДД, этого штрафа не видел. </w:t>
      </w:r>
    </w:p>
    <w:p w:rsidR="00FE729A" w:rsidP="00FE729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FE729A" w:rsidP="00FE729A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765F7F">
        <w:rPr>
          <w:szCs w:val="26"/>
        </w:rPr>
        <w:t>Брита В.Н.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FE729A" w:rsidP="00FE729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62309" w:rsidRPr="008D56B8" w:rsidP="00062309">
      <w:pPr>
        <w:widowControl w:val="0"/>
        <w:ind w:left="20" w:right="20" w:firstLine="720"/>
        <w:jc w:val="both"/>
        <w:rPr>
          <w:rFonts w:eastAsia="Calibri"/>
          <w:sz w:val="26"/>
          <w:szCs w:val="26"/>
        </w:rPr>
      </w:pPr>
      <w:r w:rsidRPr="008D56B8">
        <w:rPr>
          <w:color w:val="000000"/>
          <w:sz w:val="26"/>
          <w:szCs w:val="26"/>
          <w:lang w:bidi="ru-RU"/>
        </w:rPr>
        <w:t>Согласно ч.3 ст.28.6 КоАП РФ, экземпляр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ы постановления по делу о</w:t>
      </w:r>
      <w:r w:rsidRPr="008D56B8">
        <w:rPr>
          <w:color w:val="000000"/>
          <w:sz w:val="26"/>
          <w:szCs w:val="26"/>
          <w:lang w:bidi="ru-RU"/>
        </w:rPr>
        <w:t>б адми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нистративном правон</w:t>
      </w:r>
      <w:r w:rsidRPr="008D56B8">
        <w:rPr>
          <w:color w:val="000000"/>
          <w:sz w:val="26"/>
          <w:szCs w:val="26"/>
          <w:lang w:bidi="ru-RU"/>
        </w:rPr>
        <w:t>а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руше</w:t>
      </w:r>
      <w:r w:rsidRPr="008D56B8">
        <w:rPr>
          <w:color w:val="000000"/>
          <w:sz w:val="26"/>
          <w:szCs w:val="26"/>
          <w:lang w:bidi="ru-RU"/>
        </w:rPr>
        <w:t xml:space="preserve">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направляют</w:t>
      </w:r>
      <w:r w:rsidRPr="008D56B8">
        <w:rPr>
          <w:color w:val="000000"/>
          <w:sz w:val="26"/>
          <w:szCs w:val="26"/>
          <w:lang w:bidi="ru-RU"/>
        </w:rPr>
        <w:t>ся лицу, в отношении которого возбуждено дело об административном правонарушении, по почте заказным п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очтов</w:t>
      </w:r>
      <w:r w:rsidRPr="008D56B8">
        <w:rPr>
          <w:color w:val="000000"/>
          <w:sz w:val="26"/>
          <w:szCs w:val="26"/>
          <w:lang w:bidi="ru-RU"/>
        </w:rPr>
        <w:t>ым отправ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лением</w:t>
      </w:r>
      <w:r w:rsidRPr="008D56B8">
        <w:rPr>
          <w:color w:val="000000"/>
          <w:sz w:val="26"/>
          <w:szCs w:val="26"/>
          <w:lang w:bidi="ru-RU"/>
        </w:rPr>
        <w:t xml:space="preserve"> в форме копии постановления на бумажном носителе, предусмотренной ч.7 ст.29.10 КоАП РФ, или в форме электронного документа, подписанного усиленной квалифицированной электронной подписью уполномоченного должностного лица, </w:t>
      </w:r>
      <w:r w:rsidRPr="008D56B8">
        <w:rPr>
          <w:rFonts w:eastAsia="Calibri"/>
          <w:sz w:val="26"/>
          <w:szCs w:val="26"/>
        </w:rPr>
        <w:t>с использованием Единого портала 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062309" w:rsidRPr="008D56B8" w:rsidP="00062309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Копия постановления по делу направляется почтовой связью по адресу, указанному собственником транспортного средства при его регистрации.</w:t>
      </w:r>
    </w:p>
    <w:p w:rsidR="00062309" w:rsidRPr="008D56B8" w:rsidP="00062309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По смыслу закона, риск неполучения поступившей корреспонденции несет адресат, то есть в случае, если копия постановления по делу об административном правонарушении, направленная по месту жительства собственника транспортного средства возвращена должностному лицу с отметкой на почтовом отправления об отсутствии этого лица по указанному адресу либо о его уклонении от получения потового отправления, а также по истечении срока хранения, то постановление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вступает в законную силу по истечении десяти суток после даты возвращения копии данного постановления.</w:t>
      </w:r>
    </w:p>
    <w:p w:rsidR="00062309" w:rsidRPr="008D56B8" w:rsidP="00062309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В соответствии с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пп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.«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б» п.8 ч.2 ст.1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en-US"/>
        </w:rPr>
        <w:t xml:space="preserve">1 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Федерального закона от 3 августа 2018 года № 283-ФЗ «О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Федерации», данные о месте жительства физического лица или индивидуального предпринимателя либо месте нахождения юридического лица — владельца транспортного средства относятся к регистрационным данным транспортного средства.</w:t>
      </w:r>
    </w:p>
    <w:p w:rsidR="00062309" w:rsidP="00062309">
      <w:pPr>
        <w:widowControl w:val="0"/>
        <w:ind w:left="20" w:right="20" w:firstLine="720"/>
        <w:jc w:val="both"/>
        <w:rPr>
          <w:sz w:val="26"/>
          <w:szCs w:val="26"/>
        </w:rPr>
      </w:pP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>Из анализа положений п.</w:t>
      </w:r>
      <w:r w:rsidRPr="008D56B8">
        <w:rPr>
          <w:rFonts w:eastAsia="Calibri"/>
          <w:i/>
          <w:iCs/>
          <w:color w:val="000000"/>
          <w:sz w:val="26"/>
          <w:szCs w:val="26"/>
          <w:shd w:val="clear" w:color="auto" w:fill="FFFFFF"/>
          <w:lang w:bidi="ru-RU"/>
        </w:rPr>
        <w:t>4</w:t>
      </w:r>
      <w:r w:rsidRPr="008D56B8">
        <w:rPr>
          <w:rFonts w:eastAsia="Calibri"/>
          <w:color w:val="000000"/>
          <w:sz w:val="26"/>
          <w:szCs w:val="26"/>
          <w:shd w:val="clear" w:color="auto" w:fill="FFFFFF"/>
          <w:lang w:bidi="ru-RU"/>
        </w:rPr>
        <w:t xml:space="preserve"> ч.3 ст.8 и п.2 ч.4 ст.10 указанного федерального закона, своевременное внесение изменений в регистрационные данные транспортного средства, касающихся в частности сведений о месте жительства собственника транспортного средства, является его обязанностью.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765F7F">
        <w:rPr>
          <w:szCs w:val="26"/>
        </w:rPr>
        <w:t>Брита В.Н.</w:t>
      </w:r>
      <w:r>
        <w:rPr>
          <w:szCs w:val="26"/>
        </w:rPr>
        <w:t xml:space="preserve"> и </w:t>
      </w:r>
      <w:r w:rsidR="00E65B0F">
        <w:rPr>
          <w:szCs w:val="26"/>
        </w:rPr>
        <w:t>его</w:t>
      </w:r>
      <w:r>
        <w:rPr>
          <w:szCs w:val="26"/>
        </w:rPr>
        <w:t xml:space="preserve"> дей</w:t>
      </w:r>
      <w:r w:rsidR="00765F7F">
        <w:rPr>
          <w:szCs w:val="26"/>
        </w:rPr>
        <w:t xml:space="preserve">ствия по факту неуплаты штрафа </w:t>
      </w:r>
      <w:r>
        <w:rPr>
          <w:szCs w:val="26"/>
        </w:rPr>
        <w:t xml:space="preserve">в установленный законом срок нашли свое подтверждение. 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FE729A" w:rsidP="00FE729A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FE729A" w:rsidP="00FE729A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FE729A" w:rsidP="00FE729A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FE729A" w:rsidP="00FE729A">
      <w:pPr>
        <w:rPr>
          <w:b/>
          <w:snapToGrid w:val="0"/>
          <w:color w:val="000000"/>
          <w:sz w:val="26"/>
          <w:szCs w:val="26"/>
        </w:rPr>
      </w:pPr>
    </w:p>
    <w:p w:rsidR="00FE729A" w:rsidP="00FE729A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FE729A" w:rsidP="00FE729A">
      <w:pPr>
        <w:jc w:val="center"/>
        <w:rPr>
          <w:snapToGrid w:val="0"/>
          <w:color w:val="000000"/>
          <w:sz w:val="26"/>
          <w:szCs w:val="26"/>
        </w:rPr>
      </w:pPr>
    </w:p>
    <w:p w:rsidR="00FE729A" w:rsidP="00FE729A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765F7F">
        <w:rPr>
          <w:b/>
          <w:sz w:val="26"/>
          <w:szCs w:val="26"/>
        </w:rPr>
        <w:t xml:space="preserve">Брита </w:t>
      </w:r>
      <w:r w:rsidR="00FA171C">
        <w:rPr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</w:t>
      </w:r>
      <w:r w:rsidR="000D16E6">
        <w:rPr>
          <w:sz w:val="26"/>
          <w:szCs w:val="26"/>
        </w:rPr>
        <w:t xml:space="preserve">нистративного штрафа в размере </w:t>
      </w:r>
      <w:r w:rsidR="00352C0F">
        <w:rPr>
          <w:sz w:val="26"/>
          <w:szCs w:val="26"/>
        </w:rPr>
        <w:t>10</w:t>
      </w:r>
      <w:r w:rsidR="00564EDE">
        <w:rPr>
          <w:sz w:val="26"/>
          <w:szCs w:val="26"/>
        </w:rPr>
        <w:t>00</w:t>
      </w:r>
      <w:r>
        <w:rPr>
          <w:sz w:val="26"/>
          <w:szCs w:val="26"/>
        </w:rPr>
        <w:t xml:space="preserve"> рублей.</w:t>
      </w:r>
      <w:r>
        <w:rPr>
          <w:i/>
          <w:sz w:val="26"/>
          <w:szCs w:val="26"/>
        </w:rPr>
        <w:t xml:space="preserve">    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FE729A" w:rsidP="00FE729A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(Департамент административного обеспечения Ханты-Мансийского </w:t>
      </w:r>
      <w:r>
        <w:rPr>
          <w:bCs/>
          <w:sz w:val="26"/>
          <w:szCs w:val="26"/>
        </w:rPr>
        <w:t>автономного округа – Югры)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FE729A" w:rsidP="00FE729A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FE729A" w:rsidP="00FE729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0D12D5" w:rsidR="000D12D5">
        <w:rPr>
          <w:bCs/>
          <w:sz w:val="26"/>
          <w:szCs w:val="26"/>
        </w:rPr>
        <w:t>0412365400715002192520168</w:t>
      </w: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FE729A" w:rsidP="00FE729A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777A9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D4"/>
    <w:rsid w:val="00062309"/>
    <w:rsid w:val="000D12D5"/>
    <w:rsid w:val="000D16E6"/>
    <w:rsid w:val="00352C0F"/>
    <w:rsid w:val="004B06D4"/>
    <w:rsid w:val="00564EDE"/>
    <w:rsid w:val="00765F7F"/>
    <w:rsid w:val="00777A9C"/>
    <w:rsid w:val="008D56B8"/>
    <w:rsid w:val="00CA7C16"/>
    <w:rsid w:val="00E65B0F"/>
    <w:rsid w:val="00FA171C"/>
    <w:rsid w:val="00FE72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66CF0CE-7E37-4B55-AB2D-6867FB2B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E729A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FE729A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FE729A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FE72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FE729A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FE72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E729A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E7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E729A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E729A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62309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623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